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67C32F" w14:textId="77777777" w:rsidR="007E393D" w:rsidRDefault="007E393D" w:rsidP="007E393D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32B790FB" w14:textId="77777777" w:rsidR="007E393D" w:rsidRDefault="007E393D" w:rsidP="007E393D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4741BBC9" w14:textId="77777777" w:rsidR="007E393D" w:rsidRDefault="007E393D" w:rsidP="007E393D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3FCDD640" w14:textId="77777777" w:rsidR="007E393D" w:rsidRDefault="007E393D" w:rsidP="007E393D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56A132FC" w14:textId="77777777" w:rsidR="007E393D" w:rsidRDefault="007E393D" w:rsidP="007E393D">
      <w:pPr>
        <w:rPr>
          <w:sz w:val="28"/>
          <w:szCs w:val="28"/>
        </w:rPr>
      </w:pPr>
    </w:p>
    <w:p w14:paraId="012DD04E" w14:textId="77777777" w:rsidR="007E393D" w:rsidRDefault="007E393D" w:rsidP="007E393D">
      <w:pPr>
        <w:rPr>
          <w:sz w:val="28"/>
          <w:szCs w:val="28"/>
        </w:rPr>
      </w:pPr>
    </w:p>
    <w:p w14:paraId="559D033F" w14:textId="3C1DF0BB" w:rsidR="007E393D" w:rsidRDefault="007E393D" w:rsidP="007E39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HOTĂRÂREA NR. </w:t>
      </w:r>
      <w:r>
        <w:rPr>
          <w:sz w:val="28"/>
          <w:szCs w:val="28"/>
        </w:rPr>
        <w:t>37</w:t>
      </w:r>
      <w:r>
        <w:rPr>
          <w:sz w:val="28"/>
          <w:szCs w:val="28"/>
        </w:rPr>
        <w:t>/2019</w:t>
      </w:r>
    </w:p>
    <w:p w14:paraId="03926999" w14:textId="77777777" w:rsidR="007E393D" w:rsidRDefault="007E393D" w:rsidP="007E393D">
      <w:pPr>
        <w:rPr>
          <w:sz w:val="28"/>
          <w:szCs w:val="28"/>
        </w:rPr>
      </w:pPr>
    </w:p>
    <w:p w14:paraId="22E9CC21" w14:textId="6ACD1170" w:rsidR="007E393D" w:rsidRDefault="007E393D" w:rsidP="007E39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Consiliul local al comunei Livezile, întrunit în şedinţă extraordinara cu convocare de indată în data de </w:t>
      </w:r>
      <w:r>
        <w:rPr>
          <w:sz w:val="28"/>
          <w:szCs w:val="28"/>
        </w:rPr>
        <w:t>9 octombrie</w:t>
      </w:r>
      <w:r>
        <w:rPr>
          <w:sz w:val="28"/>
          <w:szCs w:val="28"/>
        </w:rPr>
        <w:t xml:space="preserve"> 2019;</w:t>
      </w:r>
    </w:p>
    <w:p w14:paraId="7E48D4A4" w14:textId="77777777" w:rsidR="007E393D" w:rsidRDefault="007E393D" w:rsidP="007E39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Având în vedere prevederile art. 123 aliniatul 1 din OUG 57/2019 privind Codul administrativ, </w:t>
      </w:r>
    </w:p>
    <w:p w14:paraId="4B12A2CB" w14:textId="77777777" w:rsidR="007E393D" w:rsidRDefault="007E393D" w:rsidP="007E39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În temeiul art. 139 al (1)  coroborat cu art. 196 al (1) lit. a din OUG 57/2019 privind Codul administrativ,</w:t>
      </w:r>
    </w:p>
    <w:p w14:paraId="24FC3278" w14:textId="77777777" w:rsidR="007E393D" w:rsidRDefault="007E393D" w:rsidP="007E393D">
      <w:pPr>
        <w:jc w:val="center"/>
        <w:rPr>
          <w:sz w:val="28"/>
          <w:szCs w:val="28"/>
        </w:rPr>
      </w:pPr>
    </w:p>
    <w:p w14:paraId="7A28EE92" w14:textId="77777777" w:rsidR="007E393D" w:rsidRDefault="007E393D" w:rsidP="007E393D">
      <w:pPr>
        <w:jc w:val="center"/>
        <w:rPr>
          <w:sz w:val="28"/>
          <w:szCs w:val="28"/>
        </w:rPr>
      </w:pPr>
      <w:r>
        <w:rPr>
          <w:sz w:val="28"/>
          <w:szCs w:val="28"/>
        </w:rPr>
        <w:t>H O T Ă R Ă Ş T E :</w:t>
      </w:r>
    </w:p>
    <w:p w14:paraId="0F555419" w14:textId="77777777" w:rsidR="007E393D" w:rsidRDefault="007E393D" w:rsidP="007E393D">
      <w:pPr>
        <w:jc w:val="center"/>
        <w:rPr>
          <w:sz w:val="28"/>
          <w:szCs w:val="28"/>
        </w:rPr>
      </w:pPr>
    </w:p>
    <w:p w14:paraId="5787FCB3" w14:textId="067CD36C" w:rsidR="007E393D" w:rsidRDefault="007E393D" w:rsidP="007E39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Domnul consilier</w:t>
      </w:r>
      <w:r>
        <w:rPr>
          <w:sz w:val="28"/>
          <w:szCs w:val="28"/>
        </w:rPr>
        <w:t xml:space="preserve"> Macavei Stefan-Mihai</w:t>
      </w:r>
      <w:r>
        <w:rPr>
          <w:sz w:val="28"/>
          <w:szCs w:val="28"/>
        </w:rPr>
        <w:t>, a fost ales preşedinte de şedinţă a Consiliului local al comunei Livezile, pe o perioadă de 3 luni.</w:t>
      </w:r>
    </w:p>
    <w:p w14:paraId="16F65305" w14:textId="77777777" w:rsidR="007E393D" w:rsidRDefault="007E393D" w:rsidP="007E393D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Prezenta hotărâre a fost adoptată cu un număr de 9 voturi favorabile valabil exprimate, care reprezintă  100 % din numărul consilierilor </w:t>
      </w:r>
      <w:r>
        <w:rPr>
          <w:sz w:val="28"/>
          <w:szCs w:val="28"/>
          <w:lang w:val="ro-RO"/>
        </w:rPr>
        <w:t>în funcţie.</w:t>
      </w:r>
    </w:p>
    <w:p w14:paraId="02DBA131" w14:textId="77777777" w:rsidR="007E393D" w:rsidRDefault="007E393D" w:rsidP="007E393D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3EC37505" w14:textId="77777777" w:rsidR="007E393D" w:rsidRDefault="007E393D" w:rsidP="007E393D">
      <w:pPr>
        <w:jc w:val="both"/>
        <w:rPr>
          <w:sz w:val="28"/>
          <w:szCs w:val="28"/>
        </w:rPr>
      </w:pPr>
    </w:p>
    <w:p w14:paraId="6B6D1EB4" w14:textId="0C150B58" w:rsidR="007E393D" w:rsidRDefault="007E393D" w:rsidP="007E39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Livezile, </w:t>
      </w:r>
      <w:r>
        <w:rPr>
          <w:sz w:val="28"/>
          <w:szCs w:val="28"/>
        </w:rPr>
        <w:t>9 octombrie</w:t>
      </w:r>
      <w:r>
        <w:rPr>
          <w:sz w:val="28"/>
          <w:szCs w:val="28"/>
        </w:rPr>
        <w:t xml:space="preserve"> 2019</w:t>
      </w:r>
    </w:p>
    <w:p w14:paraId="543FC0B9" w14:textId="77777777" w:rsidR="007E393D" w:rsidRDefault="007E393D" w:rsidP="007E393D">
      <w:pPr>
        <w:rPr>
          <w:sz w:val="28"/>
          <w:szCs w:val="28"/>
        </w:rPr>
      </w:pPr>
    </w:p>
    <w:p w14:paraId="2CD15140" w14:textId="77777777" w:rsidR="007E393D" w:rsidRDefault="007E393D" w:rsidP="007E393D">
      <w:pPr>
        <w:rPr>
          <w:sz w:val="28"/>
          <w:szCs w:val="28"/>
        </w:rPr>
      </w:pPr>
    </w:p>
    <w:p w14:paraId="7526C822" w14:textId="77777777" w:rsidR="007E393D" w:rsidRDefault="007E393D" w:rsidP="007E393D">
      <w:pPr>
        <w:rPr>
          <w:sz w:val="28"/>
          <w:szCs w:val="28"/>
        </w:rPr>
      </w:pPr>
      <w:r>
        <w:rPr>
          <w:sz w:val="28"/>
          <w:szCs w:val="28"/>
        </w:rPr>
        <w:t xml:space="preserve"> PREŞEDINTE DE ŞEDINŢĂ             CONTRASEMNEAZĂ PT. LEGALITATE                                                                                                                                                                                            </w:t>
      </w:r>
    </w:p>
    <w:p w14:paraId="6BD8AFEB" w14:textId="14451DC0" w:rsidR="007E393D" w:rsidRDefault="007E393D" w:rsidP="007E393D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>Macavei Stefan-Mihai</w:t>
      </w:r>
      <w:bookmarkStart w:id="0" w:name="_GoBack"/>
      <w:bookmarkEnd w:id="0"/>
      <w:r>
        <w:rPr>
          <w:sz w:val="28"/>
          <w:szCs w:val="28"/>
        </w:rPr>
        <w:t xml:space="preserve">                                              SECRETAR</w:t>
      </w:r>
    </w:p>
    <w:p w14:paraId="72E1B60A" w14:textId="77777777" w:rsidR="007E393D" w:rsidRDefault="007E393D" w:rsidP="007E393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Lobont Angela-Elisabeta</w:t>
      </w:r>
    </w:p>
    <w:p w14:paraId="58119E95" w14:textId="77777777" w:rsidR="007E393D" w:rsidRDefault="007E393D" w:rsidP="007E393D">
      <w:pPr>
        <w:rPr>
          <w:sz w:val="28"/>
          <w:szCs w:val="28"/>
        </w:rPr>
      </w:pPr>
    </w:p>
    <w:p w14:paraId="36FDAB32" w14:textId="77777777" w:rsidR="007E393D" w:rsidRDefault="007E393D" w:rsidP="007E393D">
      <w:pPr>
        <w:rPr>
          <w:sz w:val="28"/>
          <w:szCs w:val="28"/>
        </w:rPr>
      </w:pPr>
    </w:p>
    <w:p w14:paraId="3C9D7AAD" w14:textId="77777777" w:rsidR="007E393D" w:rsidRDefault="007E393D" w:rsidP="007E393D">
      <w:pPr>
        <w:rPr>
          <w:sz w:val="28"/>
          <w:szCs w:val="28"/>
        </w:rPr>
      </w:pPr>
    </w:p>
    <w:p w14:paraId="00780CB4" w14:textId="77777777" w:rsidR="007E393D" w:rsidRDefault="007E393D" w:rsidP="007E393D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 xml:space="preserve">Prezenta se comunică: </w:t>
      </w:r>
    </w:p>
    <w:p w14:paraId="188BFE4E" w14:textId="77777777" w:rsidR="007E393D" w:rsidRDefault="007E393D" w:rsidP="007E393D">
      <w:r>
        <w:tab/>
      </w:r>
      <w:r>
        <w:tab/>
      </w:r>
      <w:r>
        <w:tab/>
      </w:r>
      <w:r>
        <w:tab/>
        <w:t>Instituţiei Prefectului - judeţului Alba</w:t>
      </w:r>
    </w:p>
    <w:p w14:paraId="4DA7B08E" w14:textId="77777777" w:rsidR="007E393D" w:rsidRDefault="007E393D" w:rsidP="007E393D">
      <w:r>
        <w:tab/>
      </w:r>
      <w:r>
        <w:tab/>
      </w:r>
      <w:r>
        <w:tab/>
      </w:r>
      <w:r>
        <w:tab/>
        <w:t>Domnului Primar Han Horatiu-Nicolae</w:t>
      </w:r>
    </w:p>
    <w:p w14:paraId="352D2219" w14:textId="77777777" w:rsidR="007E393D" w:rsidRDefault="007E393D" w:rsidP="007E393D">
      <w:r>
        <w:t xml:space="preserve">                                                Comisiei de specialitate</w:t>
      </w:r>
    </w:p>
    <w:p w14:paraId="1F81E776" w14:textId="77777777" w:rsidR="007E393D" w:rsidRDefault="007E393D" w:rsidP="007E393D">
      <w:r>
        <w:t xml:space="preserve">                                                Se afişează la avizier</w:t>
      </w:r>
    </w:p>
    <w:p w14:paraId="55994D31" w14:textId="77777777" w:rsidR="007E393D" w:rsidRDefault="007E393D" w:rsidP="007E393D">
      <w:r>
        <w:rPr>
          <w:sz w:val="20"/>
          <w:szCs w:val="20"/>
        </w:rPr>
        <w:t>AEL/AEL5ex/1 pag.</w:t>
      </w:r>
    </w:p>
    <w:p w14:paraId="75333AE5" w14:textId="77777777" w:rsidR="007E393D" w:rsidRDefault="007E393D" w:rsidP="007E393D"/>
    <w:p w14:paraId="09CE7FE9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73F"/>
    <w:rsid w:val="000D773F"/>
    <w:rsid w:val="001232B7"/>
    <w:rsid w:val="005653AE"/>
    <w:rsid w:val="00726456"/>
    <w:rsid w:val="00757B55"/>
    <w:rsid w:val="007E393D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6B30"/>
  <w15:chartTrackingRefBased/>
  <w15:docId w15:val="{1C4D00C3-2428-4E0D-B982-DEFB07092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E3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1343</Characters>
  <Application>Microsoft Office Word</Application>
  <DocSecurity>0</DocSecurity>
  <Lines>11</Lines>
  <Paragraphs>3</Paragraphs>
  <ScaleCrop>false</ScaleCrop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2</cp:revision>
  <dcterms:created xsi:type="dcterms:W3CDTF">2019-10-09T12:13:00Z</dcterms:created>
  <dcterms:modified xsi:type="dcterms:W3CDTF">2019-10-09T12:16:00Z</dcterms:modified>
</cp:coreProperties>
</file>